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EDF" w:rsidRDefault="00422EDF" w:rsidP="00744C7D">
      <w:pPr>
        <w:spacing w:line="240" w:lineRule="auto"/>
        <w:ind w:firstLine="0"/>
        <w:jc w:val="center"/>
        <w:outlineLvl w:val="0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>Отчет</w:t>
      </w:r>
    </w:p>
    <w:p w:rsidR="00422EDF" w:rsidRDefault="00422EDF" w:rsidP="00744C7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об итогах </w:t>
      </w:r>
      <w:r w:rsidRPr="00144954">
        <w:rPr>
          <w:rFonts w:ascii="Times New Roman" w:hAnsi="Times New Roman"/>
          <w:b/>
          <w:bCs/>
          <w:color w:val="000000"/>
          <w:szCs w:val="28"/>
          <w:lang w:eastAsia="ru-RU"/>
        </w:rPr>
        <w:t>социально-экономического развития</w:t>
      </w: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Азнакаевского </w:t>
      </w:r>
    </w:p>
    <w:p w:rsidR="00144954" w:rsidRDefault="00636890" w:rsidP="00744C7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муниципального района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за 201</w:t>
      </w:r>
      <w:r w:rsidR="00FF21AF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8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</w:t>
      </w:r>
    </w:p>
    <w:p w:rsidR="00144954" w:rsidRDefault="00144954" w:rsidP="00744C7D">
      <w:pPr>
        <w:spacing w:line="240" w:lineRule="auto"/>
        <w:ind w:firstLine="0"/>
        <w:jc w:val="center"/>
      </w:pP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38"/>
        <w:gridCol w:w="2127"/>
        <w:gridCol w:w="283"/>
      </w:tblGrid>
      <w:tr w:rsidR="00AE2894" w:rsidRPr="007A6308" w:rsidTr="00744C7D">
        <w:trPr>
          <w:gridAfter w:val="1"/>
          <w:wAfter w:w="283" w:type="dxa"/>
          <w:trHeight w:val="20"/>
          <w:tblHeader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94" w:rsidRDefault="00AE2894" w:rsidP="00744C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FF21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AE2894" w:rsidRPr="007A6308" w:rsidRDefault="00AE2894" w:rsidP="00744C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7A6308" w:rsidRPr="007A6308" w:rsidTr="00744C7D">
        <w:trPr>
          <w:gridAfter w:val="1"/>
          <w:wAfter w:w="283" w:type="dxa"/>
          <w:trHeight w:val="20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7A6308" w:rsidRDefault="007A6308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I. Макроэкономические показатели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Валовой  региональный  продукт  (в основных ценах),  млн.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  <w:r w:rsidR="0008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661,23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сопоставимых ценах, в  %  к  предыдущему 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101,2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отгруженной продукции (работ, услуг),   млн.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08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0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02546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8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302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Объем  инвестиций    (в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  капитал</w:t>
            </w: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 территории за счет  всех  источников финансирования,  млн. руб.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8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Объем работ, 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полненных по виду деятельности «</w:t>
            </w: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млн.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8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Ввод в эксплуатацию жилых домов за счет всех источников финансирования, тыс. кв. 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Прибыль, млн</w:t>
            </w:r>
            <w:r w:rsidR="00AE2894"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="00302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Оборот розничной  торговли,  млн.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E08F4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08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Фонд заработной платы,  млн.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8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%  к  предыдущему 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 Численность зарегистрированных безработных (на   конец    </w:t>
            </w:r>
            <w:r w:rsidR="00875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периода), </w:t>
            </w: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Доля   безработных  в общей  численности  экономически активного  населения,  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0,46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Экспорт товаров, млн. долл. США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Импорт товаров, млн. долл. США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A6308" w:rsidRPr="007A6308" w:rsidTr="00744C7D">
        <w:trPr>
          <w:gridAfter w:val="1"/>
          <w:wAfter w:w="283" w:type="dxa"/>
          <w:trHeight w:val="20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7A6308" w:rsidRDefault="007A6308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II. Уровень жизни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08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 %  к  предыдущему 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08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 %  к  предыдущему 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  </w:t>
            </w:r>
            <w:bookmarkStart w:id="0" w:name="_GoBack"/>
            <w:bookmarkEnd w:id="0"/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Среднемесячная  заработная плата  (в  среднем  за  год),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08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872,7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875D60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86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</w:tr>
      <w:tr w:rsidR="007A6308" w:rsidRPr="007A6308" w:rsidTr="00744C7D">
        <w:trPr>
          <w:gridAfter w:val="1"/>
          <w:wAfter w:w="283" w:type="dxa"/>
          <w:trHeight w:val="20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III. Промышленность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Электроэнергия, млрд. кВт. 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Нефть,  млн. 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3571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Бензин автомобильный, тыс.т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Топливо дизельное, тыс. 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Мазут топочный, тыс. 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 попутный, млн. куб. 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Трубы стальные, тыс. 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Каучуки синтетические, тыс. 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Бумага,  тыс. 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Полиэтилен, тыс. 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Шины, покрышки и камеры резиновые новые, млн. шт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грузовые, тыс. шт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легковые, тыс. шт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Тракторы, тыс. шт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Холодильники  и  морозильники  бытовые,  тыс. шт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моющие, тыс. 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A6308" w:rsidRPr="007A6308" w:rsidTr="00744C7D">
        <w:trPr>
          <w:gridAfter w:val="1"/>
          <w:wAfter w:w="283" w:type="dxa"/>
          <w:trHeight w:val="20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IV. Агропромышленный комплекс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Зерно (в весе после доработки), тыс.т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02546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104,6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Мясо (скот  и  птица в  живом  весе),  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302546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3122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302546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Молоко, </w:t>
            </w:r>
            <w:r w:rsidR="00AE2894"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 w:rsidR="00302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Яйца, тыс</w:t>
            </w:r>
            <w:r w:rsidR="00AE2894"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Производство      продукции      перерабатывающей  промышленности      АПК: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2546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546" w:rsidRPr="00F159F3" w:rsidRDefault="00302546" w:rsidP="00744C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9F3">
              <w:rPr>
                <w:rFonts w:ascii="Times New Roman" w:hAnsi="Times New Roman" w:cs="Times New Roman"/>
                <w:sz w:val="24"/>
                <w:szCs w:val="24"/>
              </w:rPr>
              <w:t>Цельномолочная продукция и</w:t>
            </w:r>
            <w:r w:rsidRPr="00F159F3">
              <w:rPr>
                <w:sz w:val="24"/>
                <w:szCs w:val="24"/>
              </w:rPr>
              <w:t xml:space="preserve">  </w:t>
            </w:r>
            <w:r w:rsidRPr="00F159F3">
              <w:rPr>
                <w:rFonts w:ascii="Times New Roman" w:hAnsi="Times New Roman" w:cs="Times New Roman"/>
                <w:sz w:val="24"/>
                <w:szCs w:val="24"/>
              </w:rPr>
              <w:t>нежирная продукция, тн.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46" w:rsidRPr="00F159F3" w:rsidRDefault="00302546" w:rsidP="00744C7D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1 300,1</w:t>
            </w:r>
          </w:p>
        </w:tc>
      </w:tr>
      <w:tr w:rsidR="00302546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546" w:rsidRPr="00F159F3" w:rsidRDefault="00302546" w:rsidP="00744C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9F3">
              <w:rPr>
                <w:rFonts w:ascii="Times New Roman" w:hAnsi="Times New Roman" w:cs="Times New Roman"/>
                <w:sz w:val="24"/>
                <w:szCs w:val="24"/>
              </w:rPr>
              <w:t>Масло крестьянское, тн.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46" w:rsidRPr="00F159F3" w:rsidRDefault="00302546" w:rsidP="00744C7D">
            <w:pPr>
              <w:ind w:firstLine="34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86D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5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137,3</w:t>
            </w:r>
          </w:p>
        </w:tc>
      </w:tr>
      <w:tr w:rsidR="00302546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546" w:rsidRPr="00F159F3" w:rsidRDefault="00302546" w:rsidP="00744C7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9F3">
              <w:rPr>
                <w:rFonts w:ascii="Times New Roman" w:hAnsi="Times New Roman" w:cs="Times New Roman"/>
                <w:sz w:val="24"/>
                <w:szCs w:val="24"/>
              </w:rPr>
              <w:t xml:space="preserve">Сыры  и сырные продукты, тн.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46" w:rsidRPr="00F159F3" w:rsidRDefault="00302546" w:rsidP="00744C7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616,0</w:t>
            </w:r>
          </w:p>
        </w:tc>
      </w:tr>
      <w:tr w:rsidR="00302546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2546" w:rsidRPr="00F159F3" w:rsidRDefault="00302546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и хлебобулочные изделия,  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546" w:rsidRPr="00F159F3" w:rsidRDefault="00312896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5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Производство  алкогольной продукции: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Водка и ликеро-водочные изделия, тыс. дкл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Вина шампанские и игристые, тыс. дкл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Коньяки, тыс. дкл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Спирт этиловый ректификованный из пищевого сырья, тыс. дкл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Пиво, кроме отходов пивоварения, тыс. дкл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6308" w:rsidRPr="007A6308" w:rsidTr="00744C7D">
        <w:trPr>
          <w:gridAfter w:val="1"/>
          <w:wAfter w:w="283" w:type="dxa"/>
          <w:trHeight w:val="20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V.  Потребительский  рынок</w:t>
            </w:r>
          </w:p>
        </w:tc>
      </w:tr>
      <w:tr w:rsidR="009D5808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808" w:rsidRPr="007A6308" w:rsidRDefault="009D58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Оборот общественного питания,  млн.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08" w:rsidRPr="009D5808" w:rsidRDefault="009D5808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261,1</w:t>
            </w:r>
          </w:p>
        </w:tc>
      </w:tr>
      <w:tr w:rsidR="009D5808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808" w:rsidRPr="007A6308" w:rsidRDefault="009D58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 сопоставимых ценах, в  %  к  предыдущему 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808" w:rsidRPr="009D5808" w:rsidRDefault="009D5808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1418</w:t>
            </w:r>
          </w:p>
        </w:tc>
      </w:tr>
      <w:tr w:rsidR="00AE2894" w:rsidRPr="007A6308" w:rsidTr="00744C7D">
        <w:trPr>
          <w:gridAfter w:val="1"/>
          <w:wAfter w:w="283" w:type="dxa"/>
          <w:trHeight w:val="2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894" w:rsidRPr="007A6308" w:rsidRDefault="00AE2894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894" w:rsidRPr="007A6308" w:rsidRDefault="002E4ECE" w:rsidP="00744C7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101,9</w:t>
            </w:r>
          </w:p>
        </w:tc>
      </w:tr>
      <w:tr w:rsidR="007A6308" w:rsidRPr="007A6308" w:rsidTr="00744C7D">
        <w:trPr>
          <w:trHeight w:val="2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6308" w:rsidRPr="007A6308" w:rsidTr="00744C7D">
        <w:trPr>
          <w:trHeight w:val="2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6308" w:rsidRPr="007A6308" w:rsidTr="00744C7D">
        <w:trPr>
          <w:trHeight w:val="2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6308" w:rsidRPr="007A6308" w:rsidTr="00744C7D">
        <w:trPr>
          <w:trHeight w:val="2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308" w:rsidRPr="007A6308" w:rsidRDefault="007A6308" w:rsidP="00744C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203E3" w:rsidRDefault="00C203E3" w:rsidP="00744C7D"/>
    <w:sectPr w:rsidR="00C203E3" w:rsidSect="00744C7D">
      <w:headerReference w:type="default" r:id="rId6"/>
      <w:pgSz w:w="11906" w:h="16838"/>
      <w:pgMar w:top="1134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2E5" w:rsidRDefault="008242E5" w:rsidP="00144954">
      <w:pPr>
        <w:spacing w:line="240" w:lineRule="auto"/>
      </w:pPr>
      <w:r>
        <w:separator/>
      </w:r>
    </w:p>
  </w:endnote>
  <w:endnote w:type="continuationSeparator" w:id="0">
    <w:p w:rsidR="008242E5" w:rsidRDefault="008242E5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2E5" w:rsidRDefault="008242E5" w:rsidP="00144954">
      <w:pPr>
        <w:spacing w:line="240" w:lineRule="auto"/>
      </w:pPr>
      <w:r>
        <w:separator/>
      </w:r>
    </w:p>
  </w:footnote>
  <w:footnote w:type="continuationSeparator" w:id="0">
    <w:p w:rsidR="008242E5" w:rsidRDefault="008242E5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34797"/>
      <w:docPartObj>
        <w:docPartGallery w:val="Page Numbers (Top of Page)"/>
        <w:docPartUnique/>
      </w:docPartObj>
    </w:sdtPr>
    <w:sdtEndPr/>
    <w:sdtContent>
      <w:p w:rsidR="00452041" w:rsidRDefault="00702837" w:rsidP="00144954">
        <w:pPr>
          <w:pStyle w:val="a3"/>
          <w:tabs>
            <w:tab w:val="clear" w:pos="9355"/>
            <w:tab w:val="right" w:pos="9781"/>
          </w:tabs>
          <w:ind w:left="-567" w:firstLine="0"/>
          <w:jc w:val="center"/>
        </w:pPr>
        <w:r w:rsidRPr="00144954">
          <w:rPr>
            <w:sz w:val="24"/>
            <w:szCs w:val="24"/>
          </w:rPr>
          <w:fldChar w:fldCharType="begin"/>
        </w:r>
        <w:r w:rsidR="00452041" w:rsidRPr="00144954">
          <w:rPr>
            <w:sz w:val="24"/>
            <w:szCs w:val="24"/>
          </w:rPr>
          <w:instrText xml:space="preserve"> PAGE   \* MERGEFORMAT </w:instrText>
        </w:r>
        <w:r w:rsidRPr="00144954">
          <w:rPr>
            <w:sz w:val="24"/>
            <w:szCs w:val="24"/>
          </w:rPr>
          <w:fldChar w:fldCharType="separate"/>
        </w:r>
        <w:r w:rsidR="00744C7D">
          <w:rPr>
            <w:noProof/>
            <w:sz w:val="24"/>
            <w:szCs w:val="24"/>
          </w:rPr>
          <w:t>2</w:t>
        </w:r>
        <w:r w:rsidRPr="00144954">
          <w:rPr>
            <w:sz w:val="24"/>
            <w:szCs w:val="24"/>
          </w:rPr>
          <w:fldChar w:fldCharType="end"/>
        </w:r>
      </w:p>
    </w:sdtContent>
  </w:sdt>
  <w:p w:rsidR="00452041" w:rsidRDefault="004520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6D88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83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4F0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4C82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9AF"/>
    <w:rsid w:val="002C1A2C"/>
    <w:rsid w:val="002C1B81"/>
    <w:rsid w:val="002C202E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4ECE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46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896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8F4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04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2EDF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5BB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956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37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4C7D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3BFF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2E5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5D60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81E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172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1F5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686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80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788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894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8C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3E8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D0F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213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9F3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AF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BED1E-E043-49B8-B0AA-61D03AF1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744C7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C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azna-admin-to</cp:lastModifiedBy>
  <cp:revision>7</cp:revision>
  <cp:lastPrinted>2019-03-07T09:13:00Z</cp:lastPrinted>
  <dcterms:created xsi:type="dcterms:W3CDTF">2019-02-18T07:28:00Z</dcterms:created>
  <dcterms:modified xsi:type="dcterms:W3CDTF">2019-03-07T09:14:00Z</dcterms:modified>
</cp:coreProperties>
</file>